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CD7" w:rsidRPr="00DE0CD7" w:rsidRDefault="00DE0CD7" w:rsidP="00DE0CD7">
      <w:pPr>
        <w:shd w:val="clear" w:color="auto" w:fill="FFFFFF"/>
        <w:spacing w:after="540" w:line="468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</w:pPr>
      <w:r w:rsidRPr="00DE0CD7">
        <w:rPr>
          <w:rFonts w:ascii="Inter" w:eastAsia="Times New Roman" w:hAnsi="Inter" w:cs="Times New Roman"/>
          <w:b/>
          <w:bCs/>
          <w:color w:val="101010"/>
          <w:kern w:val="36"/>
          <w:sz w:val="38"/>
          <w:szCs w:val="38"/>
        </w:rPr>
        <w:t>Неделя профилактики заболеваний эндокринной системы</w:t>
      </w:r>
    </w:p>
    <w:p w:rsidR="00DE0CD7" w:rsidRPr="00DE0CD7" w:rsidRDefault="00DE0CD7" w:rsidP="00DE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9220" cy="3238500"/>
            <wp:effectExtent l="19050" t="0" r="0" b="0"/>
            <wp:docPr id="1" name="Рисунок 1" descr="https://sambo.nso.ru/sites/sambo.nso.ru/wodby_files/files/news/2023/05/nedelya_profilaktiki_shchitovid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bo.nso.ru/sites/sambo.nso.ru/wodby_files/files/news/2023/05/nedelya_profilaktiki_shchitovidk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С 22 мая по 28 мая 2023 года проходит Неделя профилактики заболеваний эндокринной системы</w:t>
      </w:r>
      <w:r w:rsidR="00B242E3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 xml:space="preserve"> </w:t>
      </w:r>
      <w:r w:rsidRPr="00DE0CD7">
        <w:rPr>
          <w:rFonts w:ascii="Inter" w:eastAsia="Times New Roman" w:hAnsi="Inter" w:cs="Times New Roman"/>
          <w:i/>
          <w:iCs/>
          <w:color w:val="101010"/>
          <w:sz w:val="24"/>
          <w:szCs w:val="24"/>
        </w:rPr>
        <w:t>(в честь Всемирного дня щитовидной железы 25 мая).</w:t>
      </w:r>
      <w:r w:rsidR="00B242E3">
        <w:rPr>
          <w:rFonts w:ascii="Inter" w:eastAsia="Times New Roman" w:hAnsi="Inter" w:cs="Times New Roman"/>
          <w:color w:val="101010"/>
          <w:sz w:val="24"/>
          <w:szCs w:val="24"/>
        </w:rPr>
        <w:t xml:space="preserve"> 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и сахарного диабета, и других серьезных нарушений.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К основным факторам, которые приводят к развитию эндокринных нарушений, относятся: опухоли тканей железы, кисты,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Потребление йодированной соли способствует профилактике эндокринных нарушений и заболеваний нервной системы новорожденных и маленьких детей. Рекомендованное количество йода человеку в соответствии с потребностями организма человека – 150-200 мкг/</w:t>
      </w:r>
      <w:proofErr w:type="spellStart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сут</w:t>
      </w:r>
      <w:proofErr w:type="spellEnd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., что обеспечивается 4-5 граммами йодированной соли.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Йодированная соль – это обычная поваренная соль (хлорид натрия), в состав которой химическим путем добавлены йодид или </w:t>
      </w:r>
      <w:proofErr w:type="spellStart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йодат</w:t>
      </w:r>
      <w:proofErr w:type="spellEnd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 калия. Стоимость йодированной соли лишь на 10% превышает стоимость обычной поваренной.  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lastRenderedPageBreak/>
        <w:t xml:space="preserve">Начинать </w:t>
      </w:r>
      <w:proofErr w:type="spellStart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йодопрофилактику</w:t>
      </w:r>
      <w:proofErr w:type="spellEnd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 врач-педиатр советует с организации правильного питания в семье, включающем рыбу и йодированные продукты. Йод содержится в морепродуктах, морской рыбе, морских водорослях. Приучать ребенка кушать рыбу надо с раннего детства. До трех лет морепродукты ребенку давать нельзя, а морскую рыбу можно. Богата йодом атлантическая сельдь, скумбрия. Два раза в неделю рыба должна быть в рационе ребенка. Рекомендовано также употреблять в пищу йодированную соль. При длительном недостатке йода в рационе ребенка могут наблюдаться: сухость кожи, ногтей и волос, ухудшение памяти, замедление умственной деятельности, нервозность и быстрая утомляемость. Возможны запоры, отеки и набор массы тела. Йододефицит способен затормозить общее развитие ребенка. При подозрении на симптомы йододефицита родителям следует обратиться в детскую поликлинику к участковому педиатру.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СИМПТОМАТИКА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Большинство заболеваний щитовидной железы, выявленных на ранней стадии, успешно поддаются лечению. Главное – не игнорировать сигналы организма.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ПЕРВЫЙ: хроническая усталость, перепады настроения, депрессия. Вырабатываемые железой гормоны влияют на секрецию серотонина – гормона радости, недостаток которого влечет за собой появление усталости и раздражительности.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ВТОРОЙ: нарушение процессов терморегуляции. Жар или озноб является признаком нарушения работы щитовидки. При уменьшении выработки железой гормонов человек испытывает постоянный холод, в случае переизбытка – повышение температуры.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ТРЕТИЙ: колебания массы тела. Резкое снижение или набор веса также свидетельствуют о наличии заболеваний данного органа.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ЧЕТВЕРТЫЙ: дискомфорт в области горла. Появление крупных узлов в щитовидной железе может спровоцировать изменение тембра голоса, ощущение комка в горле, трудности при глотании.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ПЯТЫЙ: нарушения менструального цикла. При </w:t>
      </w:r>
      <w:proofErr w:type="spellStart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гипотериозе</w:t>
      </w:r>
      <w:proofErr w:type="spellEnd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 (недостатке гормонов щитовидной железы) женщины отмечают скудные, редкие месячные, которые могут полностью исчезнуть. Один из симптомов повышения уровня гормонов – нестабильный менструальный цикл.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Совокупность данных симптомов, а также появление отдельных признаков нарушений работы организма – повод обратиться к врачу-терапевту или эндокринологу. План обследования будет включать лабораторные анализы, УЗИ-исследование. По результатам специалист назначит лечение и сформирует план дальнейшего наблюдения. Помните, сегодня абсолютно все проблемы с щитовидной железой можно успешно решить уже на самом раннем этапе выявления.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ПРОФИЛАКТИКА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lastRenderedPageBreak/>
        <w:t>К наиболее эффективным методам предупреждения отклонений в работе щитовидной железы и снижения рисков патологий эндокринной системы специалисты относят пересмотр рациона питания.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Морская капуста – первоочередной источник йодистых соединений. Достаточно съедать в сутки 70-100 граммов, чтобы организм стабильно вырабатывал тиреоидные гормоны.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Красная рыба – лосось, форель, горбуша, семга и любое красное мясо содержат тирозин. Это вещество помогает синтезировать необходимые гормоны. Если в рационе питания достаточно красной рыбы, то в организм поступает кальций, омега-3 жирные кислоты, витамин D, фосфор. Кроме того, рыбная печень – это источник селена.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Шпинат, лук – укрепляют иммунитет, а также являются природными антиоксидантами. Кроме того, шпинат содержит уникальный набор микроэлементов, важных для здоровья эндокринной системы – фосфор, цинк, йодистые соединения, натрий, марганец и другие.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Морепродукты – мидии, крабы, рыба, лангусты, креветки, кальмары. Они содержат цинк, жирные кислоты, фосфор, белок, В12. Люди, которые любят морепродукты имеют сильный иммунитет, поскольку эндокринная система регулярно подпитывается важными гормонами.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Также нужно отметить пользу яблок, ягод и орехов для всех систем организма. Кедровые и грецкие орехи богаты йодистыми соединениями. Яблоки и черника содержат антиоксидантные вещества, которые защищают клетки от пагубного воздействия свободных радикалов.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НЕОБХОДИМО ОГРАНИЧИТЬ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Употребление сахара – в первую очередь, отказаться от сладких и газированных напитков, пирожных, тортов, конфет и прочих. Аутоиммунные заболевания и сахарный диабет вызываются бесконтрольным употреблениям сладкого. При таком рационе снижается уровень гормонов, перегружается почти все системы, организм не воспринимает инсулин.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Жареную и жирную пищу (включая полуфабрикаты и фастфуд), алкоголь, крепкий чай, которые снижают выработку гормонов Т3 и Т4.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Глютен – это вещество (клейковина) содержится в злаковых растениях и наносит огромный вред здоровому организму. Пища с высоким содержание глютена вызывает аутоиммунные расстройства, такие как болезнь Аддисона, диабет 1 типа, ревматоидный артрит и гипотиреоз. Клейковина содержится в выпечке, пшеничном хлебе из муки высшего сорта.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Что такое нарушения функции щитовидной железы?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>
        <w:rPr>
          <w:rFonts w:ascii="Inter" w:eastAsia="Times New Roman" w:hAnsi="Inter" w:cs="Times New Roman"/>
          <w:noProof/>
          <w:color w:val="101010"/>
          <w:sz w:val="24"/>
          <w:szCs w:val="24"/>
        </w:rPr>
        <w:lastRenderedPageBreak/>
        <w:drawing>
          <wp:inline distT="0" distB="0" distL="0" distR="0">
            <wp:extent cx="2377440" cy="1775460"/>
            <wp:effectExtent l="19050" t="0" r="3810" b="0"/>
            <wp:docPr id="2" name="Рисунок 2" descr="shchitovidnaya_zhele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chitovidnaya_zhelez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Почти у 300 миллионов человек в мире есть проблемы с щитовидной железой,1 однако считается, что более половины людей не знают об этом.2Щитовидная железа имеет форму бабочки и располагается у основания шеи, спереди от трахеи. Она служит «главным регулятором» обмена веществ.3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ЧТО ТАКОЕ НАРУШЕНИЯ ФУНКЦИИ ЩИТОВИДНОЙ ЖЕЛЕЗЫ?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Если активность вашей щитовидной железы снижена, то она вырабатывает слишком мало тиреоидных гормонов – это состояние обозначается термином гипотиреоз. У людей с гипотиреозом замедляется обмен веществ.</w:t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Однако если активность вашей щитовидной железы повышена, то она вырабатывает избыточное количество гормонов, что приводит к развитию гипертиреоза, сопровождающегося ускорением обмена веществ.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ДИАГНОСТИКА НАРУШЕНИЙ ФУНКЦИИ ЩИТОВИДНОЙ ЖЕЛЕЗЫ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У многих пациентов на протяжении длительного времени нарушения функции щитовидной железы остаются недиагностированными. Соответственно, имеющиеся симптомы расцениваются как проявления других состояний, таких как, например, депрессия, беременность или климактерический синдром. Вместе с тем, следует помнить, что нарушение функции щитовидной железы довольно просто выявить – для этого достаточно определить уровень тиреотропного гормона (ТТГ) </w:t>
      </w:r>
      <w:r>
        <w:rPr>
          <w:rFonts w:ascii="Inter" w:eastAsia="Times New Roman" w:hAnsi="Inter" w:cs="Times New Roman"/>
          <w:color w:val="101010"/>
          <w:sz w:val="24"/>
          <w:szCs w:val="24"/>
        </w:rPr>
        <w:t>и тиреоидных гормонов в крови.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br/>
        <w:t>Общепризнанные методы лечения нарушений функции щитовидной железы достаточно просты и эффективны.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ЛЕЧЕНИЕ ГИПОТИРЕОЗА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ind w:firstLine="708"/>
        <w:jc w:val="both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Лекарства, позволяющего вылечить гипотиреоз, нет, поэтому целью лечения гипотиреоза является восполнение дефицита гормонов щитовидной железы в организме.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br/>
        <w:t xml:space="preserve">Ежедневный приём препарата, идентичного гормону, вырабатываемому самой щитовидной железой, позволяет полностью </w:t>
      </w:r>
      <w:r>
        <w:rPr>
          <w:rFonts w:ascii="Inter" w:eastAsia="Times New Roman" w:hAnsi="Inter" w:cs="Times New Roman"/>
          <w:color w:val="101010"/>
          <w:sz w:val="24"/>
          <w:szCs w:val="24"/>
        </w:rPr>
        <w:t>устранить симптомы гипотиреоза.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br/>
        <w:t>Препараты гормонов щитовидной железы успешно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br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lastRenderedPageBreak/>
        <w:t>применяются с 1950-</w:t>
      </w:r>
      <w:r>
        <w:rPr>
          <w:rFonts w:ascii="Inter" w:eastAsia="Times New Roman" w:hAnsi="Inter" w:cs="Times New Roman"/>
          <w:color w:val="101010"/>
          <w:sz w:val="24"/>
          <w:szCs w:val="24"/>
        </w:rPr>
        <w:t>х годов.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 Однако следует помнить, что эта терапия – пожизненная и необходимо регулярно принимать препарат, даже если</w:t>
      </w:r>
      <w:r>
        <w:rPr>
          <w:rFonts w:ascii="Inter" w:eastAsia="Times New Roman" w:hAnsi="Inter" w:cs="Times New Roman"/>
          <w:color w:val="101010"/>
          <w:sz w:val="24"/>
          <w:szCs w:val="24"/>
        </w:rPr>
        <w:t xml:space="preserve"> симптомов гипотиреоза уже нет.</w:t>
      </w:r>
    </w:p>
    <w:p w:rsidR="00DE0CD7" w:rsidRPr="00DE0CD7" w:rsidRDefault="00DE0CD7" w:rsidP="00DE0CD7">
      <w:pPr>
        <w:shd w:val="clear" w:color="auto" w:fill="FFFFFF"/>
        <w:spacing w:after="100" w:afterAutospacing="1" w:line="360" w:lineRule="atLeast"/>
        <w:jc w:val="center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b/>
          <w:bCs/>
          <w:color w:val="101010"/>
          <w:sz w:val="24"/>
          <w:szCs w:val="24"/>
        </w:rPr>
        <w:t>ЛЕЧЕНИЕ ГИПЕРТИРЕОЗА</w:t>
      </w:r>
    </w:p>
    <w:p w:rsidR="00DE0CD7" w:rsidRPr="00DE0CD7" w:rsidRDefault="00DE0CD7" w:rsidP="00B848DE">
      <w:pPr>
        <w:shd w:val="clear" w:color="auto" w:fill="FFFFFF"/>
        <w:spacing w:after="100" w:afterAutospacing="1" w:line="360" w:lineRule="atLeast"/>
        <w:ind w:firstLine="708"/>
        <w:rPr>
          <w:rFonts w:ascii="Inter" w:eastAsia="Times New Roman" w:hAnsi="Inter" w:cs="Times New Roman"/>
          <w:color w:val="101010"/>
          <w:sz w:val="24"/>
          <w:szCs w:val="24"/>
        </w:rPr>
      </w:pP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Лечение гипертиреоза гораздо сложнее. В ряде случаев используют оперативное лечение – удаление щитовидной железы (частично или полностью) или терапию радиоактивным йодом – этот метод приводит к разрушению клеток щитовидной железы. Оба варианта лечения могут привести к развитию гипотиреоза (снижению функции щитовидной железы).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br/>
        <w:t xml:space="preserve">Ещё один вариант лечения – консервативный, при котором назначение </w:t>
      </w:r>
      <w:proofErr w:type="spellStart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тиреостатических</w:t>
      </w:r>
      <w:proofErr w:type="spellEnd"/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 xml:space="preserve"> препаратов позволяет блокировать выработ</w:t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>ку гормонов щитовидной железой.</w:t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 Этот вариант лечения может быть эффективным, однако сопряжён с риском побочных эффектов.</w:t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="00B848DE">
        <w:rPr>
          <w:rFonts w:ascii="Inter" w:eastAsia="Times New Roman" w:hAnsi="Inter" w:cs="Times New Roman"/>
          <w:color w:val="101010"/>
          <w:sz w:val="24"/>
          <w:szCs w:val="24"/>
        </w:rPr>
        <w:tab/>
      </w:r>
      <w:r w:rsidRPr="00DE0CD7">
        <w:rPr>
          <w:rFonts w:ascii="Inter" w:eastAsia="Times New Roman" w:hAnsi="Inter" w:cs="Times New Roman"/>
          <w:color w:val="101010"/>
          <w:sz w:val="24"/>
          <w:szCs w:val="24"/>
        </w:rPr>
        <w:t>Если вы подозреваете наличие у вас нарушения функции щитовидной железы, обратитесь к врачу для получения более подробной информации. Доктор также объяснит вам преимущества и недостатки каждого из описанных методов лечения.</w:t>
      </w:r>
    </w:p>
    <w:p w:rsidR="00643DC3" w:rsidRDefault="00643DC3"/>
    <w:sectPr w:rsidR="00643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D7"/>
    <w:rsid w:val="00643DC3"/>
    <w:rsid w:val="00B242E3"/>
    <w:rsid w:val="00B848DE"/>
    <w:rsid w:val="00D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BF9D"/>
  <w15:docId w15:val="{9F13A3FD-D0D4-4DB1-844E-7B4A1F9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DE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E0CD7"/>
    <w:rPr>
      <w:b/>
      <w:bCs/>
    </w:rPr>
  </w:style>
  <w:style w:type="character" w:styleId="a4">
    <w:name w:val="Emphasis"/>
    <w:basedOn w:val="a0"/>
    <w:uiPriority w:val="20"/>
    <w:qFormat/>
    <w:rsid w:val="00DE0CD7"/>
    <w:rPr>
      <w:i/>
      <w:iCs/>
    </w:rPr>
  </w:style>
  <w:style w:type="paragraph" w:customStyle="1" w:styleId="rtecenter">
    <w:name w:val="rtecenter"/>
    <w:basedOn w:val="a"/>
    <w:rsid w:val="00DE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Oleg Kalinin</cp:lastModifiedBy>
  <cp:revision>4</cp:revision>
  <dcterms:created xsi:type="dcterms:W3CDTF">2023-05-22T06:59:00Z</dcterms:created>
  <dcterms:modified xsi:type="dcterms:W3CDTF">2023-05-23T04:33:00Z</dcterms:modified>
</cp:coreProperties>
</file>